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4BD36" w14:textId="0C488A8D" w:rsidR="00040F58" w:rsidRDefault="00040F58">
      <w:bookmarkStart w:id="0" w:name="_GoBack"/>
      <w:bookmarkEnd w:id="0"/>
      <w:r>
        <w:t>Ezt a képet azért választottam, mert számomra sokat jelent – szerintem a tordai sóbánya meglátogatása volt a legjobb (a kép a bánya „gyomrát” mutatja), és ez a kép is mutatja, hogy kedvelik a turistákat és azokat is, akik szeretnek többet költeni – meg azokat is, akik szeretnek jó sokat lépcsőzni, mivel azért 14 szint és több, mint 300 lépcső azért nem olyan kevés, ha azt is figyelembe vesszük, hogy így csak leértünk, utána pedig vissza is kell menni! De persze az, aki lusta, mehet lifttel is – utóbbival csak az a gond, hogy annyi idő alatt lehet vele le- és felérni, mint ha lépcsőzne az ember. Ráadásul a liftezést (sajnos) mi nem próbálhattuk ki.</w:t>
      </w:r>
    </w:p>
    <w:p w14:paraId="5EE9A7CB" w14:textId="0ECDBDC5" w:rsidR="00A550FE" w:rsidRDefault="00040F58">
      <w:r>
        <w:t xml:space="preserve">A képen látszik, a turista nem unatkozhat – van ott lent játszótér a kicsiknek, 5 pingpongasztal, 3 billiárdpálya, 6 golfpálya (a golfozás árai kicsit elszálltak), valamint amfiteátrum </w:t>
      </w:r>
      <w:r w:rsidR="00A550FE">
        <w:t>és egy óriáskerék is (ami viszont nem működött, mikor ott voltunk), és még lentebb lehet csónakázni is a beszivárgott víz által létrehozott tavon.</w:t>
      </w:r>
      <w:r w:rsidR="009A7127">
        <w:t xml:space="preserve"> </w:t>
      </w:r>
      <w:r w:rsidR="00A550FE">
        <w:t>Valamint aki szeretne még több pénzt költeni</w:t>
      </w:r>
      <w:r w:rsidR="009A7127">
        <w:t xml:space="preserve">, az vehet </w:t>
      </w:r>
      <w:proofErr w:type="spellStart"/>
      <w:r w:rsidR="009A7127">
        <w:t>reeengeteg</w:t>
      </w:r>
      <w:proofErr w:type="spellEnd"/>
      <w:r w:rsidR="009A7127">
        <w:t xml:space="preserve"> mindent: kulacsot 70, </w:t>
      </w:r>
      <w:r w:rsidR="00197333">
        <w:t>h</w:t>
      </w:r>
      <w:r w:rsidR="009A7127">
        <w:t>űtőmágnest 20-25</w:t>
      </w:r>
      <w:r w:rsidR="00197333">
        <w:t xml:space="preserve"> lejért</w:t>
      </w:r>
      <w:r w:rsidR="009A7127">
        <w:t>, valamint sok mást is – az árak 5 és 999 lej között</w:t>
      </w:r>
      <w:r w:rsidR="00197333">
        <w:t xml:space="preserve"> </w:t>
      </w:r>
      <w:r w:rsidR="009A7127">
        <w:t>vannak, szóval itt tényleg lehet szórni a pénzt egy átlagos látogatóközponthoz képest.</w:t>
      </w:r>
    </w:p>
    <w:p w14:paraId="7A87F182" w14:textId="66E1E63E" w:rsidR="00E554F6" w:rsidRDefault="005D786D">
      <w:r>
        <w:t>A bányából már évszázadok óta termelik a sót, de a látogatóknak csak pár évtizede nyitották meg, és ajánlott a régi bejáraton bemenni, mert itt kevés a látogató, de többet kell sétálni – de aki szeret mozogni, talán nem fog soknak tűnni a nagyjából 2 kilométeres túra be és ki, főleg, hogy ha itt sétál az érdeklődő, akkor megcsodálhatja a falon levő távolságjelző, falra festett számokat (10 és 280 között) és a plafonra szerelt régebbi hármas lámpacsoportokat.</w:t>
      </w:r>
    </w:p>
    <w:p w14:paraId="687D73D8" w14:textId="0957FC80" w:rsidR="005D786D" w:rsidRDefault="005D786D">
      <w:r>
        <w:t>A bányána</w:t>
      </w:r>
      <w:r w:rsidR="00CE44C9">
        <w:t>k</w:t>
      </w:r>
      <w:r>
        <w:t xml:space="preserve"> viszont van még más látogatható része is: például meg lehet nézni egy maketten, hogy hordták fel régen a sót még 200-300 éve, és látható egy régen </w:t>
      </w:r>
      <w:proofErr w:type="spellStart"/>
      <w:r>
        <w:t>lóhúzta</w:t>
      </w:r>
      <w:proofErr w:type="spellEnd"/>
      <w:r>
        <w:t xml:space="preserve"> csille is, valamint a sóbánya </w:t>
      </w:r>
      <w:r w:rsidR="00CE44C9">
        <w:t>r</w:t>
      </w:r>
      <w:r>
        <w:t xml:space="preserve">égi emelő-, jelenleg tartószerkezetét is. Ráadásul megnézhető egy két szekrényből álló </w:t>
      </w:r>
      <w:r w:rsidR="00CE44C9">
        <w:t>kiállítást is, ahol a régen itt használt eszközök egy részét állították ki.</w:t>
      </w:r>
      <w:r w:rsidR="000F2728">
        <w:t xml:space="preserve"> De látható itt egy falba vájt oltár is, amelyet még az 1800-as években használtak, itt álltak meg és imádkoztak ugyanis azok, akik mélyebbre ereszkedtek, azt a szobát, amelyikben az oltár volt, azt pedig elnevezték a „népsorolvasás szobájának”</w:t>
      </w:r>
      <w:r w:rsidR="002B78EC">
        <w:t xml:space="preserve">, és itt található a „gazdagok lépcsője”, amit korábban a nemesek használtak, innen ered a neve. De a lépcsőnek a felfelé vezető része le van zárva, és csak a lefelé vezető része használható – ezen lehet ugyanis lemenni a barlang belsejébe. A lépcsőn viszont érdemes vigyázni, mert a lerakódott só a </w:t>
      </w:r>
      <w:r w:rsidR="00D30892">
        <w:t>lépcsőkre és a korlátokra egyaránt, ami csúszós felületet eredményezett, ezért csak fokozott figyelemmel érdemes lépcsőzni. De aki egyszer lement ide, garantálom, hogy még egyszer eljön ide megnézni ezt a csodálatos helyet.</w:t>
      </w:r>
    </w:p>
    <w:p w14:paraId="6355CB60" w14:textId="1327D7A1" w:rsidR="009A7127" w:rsidRDefault="009A7127">
      <w:r>
        <w:t xml:space="preserve">Ha megtetszett a bánya, akkor viszont érdemes meglátogatni a mellette lévő szurdokot is, amely jó időtöltést és sok testmozgást ígér azoknak, akik </w:t>
      </w:r>
      <w:r w:rsidR="00E554F6">
        <w:t>vállalják</w:t>
      </w:r>
      <w:r>
        <w:t xml:space="preserve"> a körülbelül 5,5 km-es túrát – fényképezőgépet ide és a bányába is érdemes vinni, mert a táj kihagyhatatlanul szép, valamint érdemes eltölteni itt 1-2 napot is.</w:t>
      </w:r>
      <w:r w:rsidR="00E554F6">
        <w:t xml:space="preserve"> Ez a túra viszont csak tíz év fölött és csak nem tériszonyos személyeknek ajánlott.</w:t>
      </w:r>
    </w:p>
    <w:p w14:paraId="165C00AA" w14:textId="450E4CD0" w:rsidR="00D30892" w:rsidRPr="00D30892" w:rsidRDefault="00D30892" w:rsidP="00D30892">
      <w:r w:rsidRPr="00D30892">
        <w:rPr>
          <w:noProof/>
        </w:rPr>
        <w:lastRenderedPageBreak/>
        <w:drawing>
          <wp:inline distT="0" distB="0" distL="0" distR="0" wp14:anchorId="11416F6A" wp14:editId="6C5F5751">
            <wp:extent cx="5760720" cy="4320540"/>
            <wp:effectExtent l="0" t="0" r="0" b="3810"/>
            <wp:docPr id="176791763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14:paraId="7EEF3144" w14:textId="77777777" w:rsidR="00D30892" w:rsidRDefault="00D30892"/>
    <w:p w14:paraId="1C01FBDC" w14:textId="77777777" w:rsidR="00E554F6" w:rsidRDefault="00E554F6"/>
    <w:p w14:paraId="791133A4" w14:textId="77777777" w:rsidR="002B78EC" w:rsidRDefault="002B78EC"/>
    <w:sectPr w:rsidR="002B7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F58"/>
    <w:rsid w:val="00040F58"/>
    <w:rsid w:val="000F2728"/>
    <w:rsid w:val="00197333"/>
    <w:rsid w:val="002B78EC"/>
    <w:rsid w:val="004674DA"/>
    <w:rsid w:val="004B2AEE"/>
    <w:rsid w:val="005D786D"/>
    <w:rsid w:val="0090148D"/>
    <w:rsid w:val="009A7127"/>
    <w:rsid w:val="00A550FE"/>
    <w:rsid w:val="00CE44C9"/>
    <w:rsid w:val="00D30892"/>
    <w:rsid w:val="00E554F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62726"/>
  <w15:chartTrackingRefBased/>
  <w15:docId w15:val="{6792C4E2-FBC8-4368-8CD5-97725BB3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
    <w:qFormat/>
    <w:rsid w:val="00040F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040F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040F58"/>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040F58"/>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040F58"/>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040F58"/>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040F58"/>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040F58"/>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040F58"/>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40F58"/>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040F58"/>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040F58"/>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040F58"/>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040F58"/>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040F58"/>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040F58"/>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040F58"/>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040F58"/>
    <w:rPr>
      <w:rFonts w:eastAsiaTheme="majorEastAsia" w:cstheme="majorBidi"/>
      <w:color w:val="272727" w:themeColor="text1" w:themeTint="D8"/>
    </w:rPr>
  </w:style>
  <w:style w:type="paragraph" w:styleId="Cm">
    <w:name w:val="Title"/>
    <w:basedOn w:val="Norml"/>
    <w:next w:val="Norml"/>
    <w:link w:val="CmChar"/>
    <w:uiPriority w:val="10"/>
    <w:qFormat/>
    <w:rsid w:val="00040F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040F58"/>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040F58"/>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040F58"/>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040F58"/>
    <w:pPr>
      <w:spacing w:before="160"/>
      <w:jc w:val="center"/>
    </w:pPr>
    <w:rPr>
      <w:i/>
      <w:iCs/>
      <w:color w:val="404040" w:themeColor="text1" w:themeTint="BF"/>
    </w:rPr>
  </w:style>
  <w:style w:type="character" w:customStyle="1" w:styleId="IdzetChar">
    <w:name w:val="Idézet Char"/>
    <w:basedOn w:val="Bekezdsalapbettpusa"/>
    <w:link w:val="Idzet"/>
    <w:uiPriority w:val="29"/>
    <w:rsid w:val="00040F58"/>
    <w:rPr>
      <w:i/>
      <w:iCs/>
      <w:color w:val="404040" w:themeColor="text1" w:themeTint="BF"/>
    </w:rPr>
  </w:style>
  <w:style w:type="paragraph" w:styleId="Listaszerbekezds">
    <w:name w:val="List Paragraph"/>
    <w:basedOn w:val="Norml"/>
    <w:uiPriority w:val="34"/>
    <w:qFormat/>
    <w:rsid w:val="00040F58"/>
    <w:pPr>
      <w:ind w:left="720"/>
      <w:contextualSpacing/>
    </w:pPr>
  </w:style>
  <w:style w:type="character" w:styleId="Erskiemels">
    <w:name w:val="Intense Emphasis"/>
    <w:basedOn w:val="Bekezdsalapbettpusa"/>
    <w:uiPriority w:val="21"/>
    <w:qFormat/>
    <w:rsid w:val="00040F58"/>
    <w:rPr>
      <w:i/>
      <w:iCs/>
      <w:color w:val="0F4761" w:themeColor="accent1" w:themeShade="BF"/>
    </w:rPr>
  </w:style>
  <w:style w:type="paragraph" w:styleId="Kiemeltidzet">
    <w:name w:val="Intense Quote"/>
    <w:basedOn w:val="Norml"/>
    <w:next w:val="Norml"/>
    <w:link w:val="KiemeltidzetChar"/>
    <w:uiPriority w:val="30"/>
    <w:qFormat/>
    <w:rsid w:val="00040F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040F58"/>
    <w:rPr>
      <w:i/>
      <w:iCs/>
      <w:color w:val="0F4761" w:themeColor="accent1" w:themeShade="BF"/>
    </w:rPr>
  </w:style>
  <w:style w:type="character" w:styleId="Ershivatkozs">
    <w:name w:val="Intense Reference"/>
    <w:basedOn w:val="Bekezdsalapbettpusa"/>
    <w:uiPriority w:val="32"/>
    <w:qFormat/>
    <w:rsid w:val="00040F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503495">
      <w:bodyDiv w:val="1"/>
      <w:marLeft w:val="0"/>
      <w:marRight w:val="0"/>
      <w:marTop w:val="0"/>
      <w:marBottom w:val="0"/>
      <w:divBdr>
        <w:top w:val="none" w:sz="0" w:space="0" w:color="auto"/>
        <w:left w:val="none" w:sz="0" w:space="0" w:color="auto"/>
        <w:bottom w:val="none" w:sz="0" w:space="0" w:color="auto"/>
        <w:right w:val="none" w:sz="0" w:space="0" w:color="auto"/>
      </w:divBdr>
    </w:div>
    <w:div w:id="51704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2828</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O365 felhasználó</dc:creator>
  <cp:keywords/>
  <dc:description/>
  <cp:lastModifiedBy>Berkecz Pál</cp:lastModifiedBy>
  <cp:revision>2</cp:revision>
  <dcterms:created xsi:type="dcterms:W3CDTF">2025-06-30T08:35:00Z</dcterms:created>
  <dcterms:modified xsi:type="dcterms:W3CDTF">2025-06-30T08:35:00Z</dcterms:modified>
</cp:coreProperties>
</file>