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767DA2" w:rsidRPr="00C84F62" w:rsidRDefault="00767DA2" w:rsidP="00767DA2">
      <w:pPr>
        <w:jc w:val="center"/>
        <w:rPr>
          <w:sz w:val="52"/>
          <w:szCs w:val="52"/>
        </w:rPr>
      </w:pPr>
      <w:bookmarkStart w:id="0" w:name="_GoBack"/>
      <w:bookmarkEnd w:id="0"/>
      <w:proofErr w:type="spellStart"/>
      <w:r w:rsidRPr="00C84F62">
        <w:rPr>
          <w:sz w:val="52"/>
          <w:szCs w:val="52"/>
        </w:rPr>
        <w:t>Magyarvalkó</w:t>
      </w:r>
      <w:proofErr w:type="spellEnd"/>
      <w:r w:rsidRPr="00C84F62">
        <w:rPr>
          <w:sz w:val="52"/>
          <w:szCs w:val="52"/>
        </w:rPr>
        <w:t xml:space="preserve"> és környéke</w:t>
      </w:r>
    </w:p>
    <w:p w:rsidR="004D6F8A" w:rsidRDefault="003F4CFB" w:rsidP="00767DA2">
      <w:pPr>
        <w:rPr>
          <w:rFonts w:ascii="Arial" w:hAnsi="Arial" w:cs="Arial"/>
          <w:sz w:val="30"/>
          <w:szCs w:val="30"/>
        </w:rPr>
      </w:pPr>
      <w:r w:rsidRPr="00C84F62">
        <w:rPr>
          <w:rFonts w:ascii="Arial" w:hAnsi="Arial" w:cs="Arial"/>
          <w:sz w:val="30"/>
          <w:szCs w:val="30"/>
        </w:rPr>
        <w:t>A Bánf</w:t>
      </w:r>
      <w:r w:rsidR="00EA231D" w:rsidRPr="00C84F62">
        <w:rPr>
          <w:rFonts w:ascii="Arial" w:hAnsi="Arial" w:cs="Arial"/>
          <w:sz w:val="30"/>
          <w:szCs w:val="30"/>
        </w:rPr>
        <w:t xml:space="preserve">fyhunyadtól 13 km-re fekvő </w:t>
      </w:r>
      <w:proofErr w:type="spellStart"/>
      <w:r w:rsidR="00EA231D" w:rsidRPr="00C84F62">
        <w:rPr>
          <w:rFonts w:ascii="Arial" w:hAnsi="Arial" w:cs="Arial"/>
          <w:sz w:val="30"/>
          <w:szCs w:val="30"/>
        </w:rPr>
        <w:t>Magyarvalkó</w:t>
      </w:r>
      <w:proofErr w:type="spellEnd"/>
      <w:r w:rsidR="00EA231D" w:rsidRPr="00C84F62">
        <w:rPr>
          <w:rFonts w:ascii="Arial" w:hAnsi="Arial" w:cs="Arial"/>
          <w:sz w:val="30"/>
          <w:szCs w:val="30"/>
        </w:rPr>
        <w:t xml:space="preserve"> egy példaképe a magyar életnek Erdélyben, mint egy sziget úgy emelkedik ki a környező román falvak közül. A falu gazdag múltra tekint vissza: 1249 óta a Valkai család birtoka volt, akik később az egyháznak adományozzák, így ahelyett hogy a falu látná el az egyházat az egyház látta el a falut. A falu ezentúl </w:t>
      </w:r>
      <w:r w:rsidRPr="00C84F62">
        <w:rPr>
          <w:rFonts w:ascii="Arial" w:hAnsi="Arial" w:cs="Arial"/>
          <w:sz w:val="30"/>
          <w:szCs w:val="30"/>
        </w:rPr>
        <w:t xml:space="preserve">megőrizte magyarságát és lakosai békében éltek a beköltöző románokkal. A falu 86%-a még ma is magyar, és kultúrájuk a fiatalok között virágzik. A falu nevezetessége a község fölé tornyosuló református templom. </w:t>
      </w:r>
      <w:r w:rsidRPr="00C84F62">
        <w:rPr>
          <w:rFonts w:ascii="Arial" w:hAnsi="Arial" w:cs="Arial"/>
          <w:color w:val="202122"/>
          <w:sz w:val="30"/>
          <w:szCs w:val="30"/>
          <w:shd w:val="clear" w:color="auto" w:fill="FFFFFF"/>
        </w:rPr>
        <w:t>A </w:t>
      </w:r>
      <w:proofErr w:type="spellStart"/>
      <w:r w:rsidRPr="00C84F62">
        <w:rPr>
          <w:rFonts w:ascii="Arial" w:hAnsi="Arial" w:cs="Arial"/>
          <w:bCs/>
          <w:color w:val="202122"/>
          <w:sz w:val="30"/>
          <w:szCs w:val="30"/>
          <w:shd w:val="clear" w:color="auto" w:fill="FFFFFF"/>
        </w:rPr>
        <w:t>magyarvalkói</w:t>
      </w:r>
      <w:proofErr w:type="spellEnd"/>
      <w:r w:rsidRPr="00C84F62">
        <w:rPr>
          <w:rFonts w:ascii="Arial" w:hAnsi="Arial" w:cs="Arial"/>
          <w:bCs/>
          <w:color w:val="202122"/>
          <w:sz w:val="30"/>
          <w:szCs w:val="30"/>
          <w:shd w:val="clear" w:color="auto" w:fill="FFFFFF"/>
        </w:rPr>
        <w:t xml:space="preserve"> templom</w:t>
      </w:r>
      <w:r w:rsidRPr="00C84F62">
        <w:rPr>
          <w:rFonts w:ascii="Arial" w:hAnsi="Arial" w:cs="Arial"/>
          <w:color w:val="202122"/>
          <w:sz w:val="30"/>
          <w:szCs w:val="30"/>
          <w:shd w:val="clear" w:color="auto" w:fill="FFFFFF"/>
        </w:rPr>
        <w:t xml:space="preserve"> 1261-ben épült. A szentély 1452-ben készült, amit egy kőtábla is jelez. A templomot a reformáció győzelme után a </w:t>
      </w:r>
      <w:r w:rsidRPr="00C84F62">
        <w:rPr>
          <w:rFonts w:ascii="Arial" w:hAnsi="Arial" w:cs="Arial"/>
          <w:sz w:val="30"/>
          <w:szCs w:val="30"/>
          <w:shd w:val="clear" w:color="auto" w:fill="FFFFFF"/>
        </w:rPr>
        <w:t>15. században</w:t>
      </w:r>
      <w:r w:rsidRPr="00C84F62">
        <w:rPr>
          <w:rFonts w:ascii="Arial" w:hAnsi="Arial" w:cs="Arial"/>
          <w:color w:val="202122"/>
          <w:sz w:val="30"/>
          <w:szCs w:val="30"/>
          <w:shd w:val="clear" w:color="auto" w:fill="FFFFFF"/>
        </w:rPr>
        <w:t> újjáépítették és kibővítették, majd a </w:t>
      </w:r>
      <w:r w:rsidRPr="00C84F62">
        <w:rPr>
          <w:rFonts w:ascii="Arial" w:hAnsi="Arial" w:cs="Arial"/>
          <w:sz w:val="30"/>
          <w:szCs w:val="30"/>
          <w:shd w:val="clear" w:color="auto" w:fill="FFFFFF"/>
        </w:rPr>
        <w:t>17. században</w:t>
      </w:r>
      <w:r w:rsidRPr="00C84F62">
        <w:rPr>
          <w:rFonts w:ascii="Arial" w:hAnsi="Arial" w:cs="Arial"/>
          <w:color w:val="202122"/>
          <w:sz w:val="30"/>
          <w:szCs w:val="30"/>
          <w:shd w:val="clear" w:color="auto" w:fill="FFFFFF"/>
        </w:rPr>
        <w:t xml:space="preserve"> kőfallal látták el, melyet kis tornyokkal erősítettek meg. A négy fiatornyos torony messziről látható és felismerhető. A beltéri mennyezet kazettákkal van borítva, melyek különböző bibliai és történelmi eseményeket jelképeznek. A szószéket </w:t>
      </w:r>
      <w:r w:rsidRPr="00C84F62">
        <w:rPr>
          <w:rFonts w:ascii="Arial" w:hAnsi="Arial" w:cs="Arial"/>
          <w:sz w:val="30"/>
          <w:szCs w:val="30"/>
        </w:rPr>
        <w:t xml:space="preserve">Sipos Dávid készítette 1778-ban. A templom tulipánmintás ajtaját Kelemen Márton festette </w:t>
      </w:r>
      <w:r w:rsidR="006C22DB" w:rsidRPr="00C84F62">
        <w:rPr>
          <w:rFonts w:ascii="Arial" w:hAnsi="Arial" w:cs="Arial"/>
          <w:sz w:val="30"/>
          <w:szCs w:val="30"/>
        </w:rPr>
        <w:t>az egyháznak köszönetül. Az épületet körülvevő kettős kőfal utal a templom katonai fontosságára a 17. században. A templomkertet található Jékely Zoltán után nevezték el, mert a költő rengeteg verset és művet írt az itteni fák között járkálva. A kert fölött található egy hinta melyről gyönyörű látvány nyílik a dombok között megbúvó községre.</w:t>
      </w:r>
      <w:r w:rsidR="009928F9" w:rsidRPr="00C84F62">
        <w:rPr>
          <w:rFonts w:ascii="Arial" w:hAnsi="Arial" w:cs="Arial"/>
          <w:sz w:val="30"/>
          <w:szCs w:val="30"/>
        </w:rPr>
        <w:t xml:space="preserve"> A falu környezte az igazán elragadó és </w:t>
      </w:r>
      <w:r w:rsidR="004D6F8A" w:rsidRPr="00C84F62">
        <w:rPr>
          <w:rFonts w:ascii="Arial" w:hAnsi="Arial" w:cs="Arial"/>
          <w:sz w:val="30"/>
          <w:szCs w:val="30"/>
        </w:rPr>
        <w:t>ezért tetszett meg nekem i</w:t>
      </w:r>
      <w:r w:rsidR="004D6F8A">
        <w:rPr>
          <w:rFonts w:ascii="Arial" w:hAnsi="Arial" w:cs="Arial"/>
          <w:sz w:val="30"/>
          <w:szCs w:val="30"/>
        </w:rPr>
        <w:t>s.</w:t>
      </w:r>
    </w:p>
    <w:p w:rsidR="004D6F8A" w:rsidRDefault="004D6F8A" w:rsidP="00767DA2">
      <w:pPr>
        <w:rPr>
          <w:rFonts w:ascii="Arial" w:hAnsi="Arial" w:cs="Arial"/>
          <w:sz w:val="30"/>
          <w:szCs w:val="30"/>
        </w:rPr>
      </w:pPr>
    </w:p>
    <w:p w:rsidR="004D6F8A" w:rsidRPr="004D6F8A" w:rsidRDefault="004D6F8A" w:rsidP="00767DA2">
      <w:pPr>
        <w:rPr>
          <w:rFonts w:ascii="Arial" w:hAnsi="Arial" w:cs="Arial"/>
          <w:i/>
        </w:rPr>
      </w:pPr>
      <w:r w:rsidRPr="004D6F8A">
        <w:rPr>
          <w:rFonts w:ascii="Arial" w:hAnsi="Arial" w:cs="Arial"/>
          <w:i/>
        </w:rPr>
        <w:t>Balla Vince</w:t>
      </w:r>
    </w:p>
    <w:p w:rsidR="004D6F8A" w:rsidRPr="004D6F8A" w:rsidRDefault="004D6F8A" w:rsidP="004D6F8A">
      <w:pPr>
        <w:rPr>
          <w:rFonts w:ascii="Arial" w:hAnsi="Arial" w:cs="Arial"/>
          <w:sz w:val="30"/>
          <w:szCs w:val="30"/>
        </w:rPr>
      </w:pPr>
    </w:p>
    <w:p w:rsidR="004D6F8A" w:rsidRDefault="004D6F8A" w:rsidP="004D6F8A">
      <w:pPr>
        <w:rPr>
          <w:rFonts w:ascii="Arial" w:hAnsi="Arial" w:cs="Arial"/>
          <w:sz w:val="30"/>
          <w:szCs w:val="30"/>
        </w:rPr>
      </w:pPr>
    </w:p>
    <w:p w:rsidR="00EA231D" w:rsidRPr="004D6F8A" w:rsidRDefault="004D6F8A" w:rsidP="004D6F8A">
      <w:pPr>
        <w:jc w:val="center"/>
        <w:rPr>
          <w:rFonts w:ascii="Arial" w:hAnsi="Arial" w:cs="Arial"/>
          <w:sz w:val="30"/>
          <w:szCs w:val="30"/>
        </w:rPr>
      </w:pPr>
      <w:r>
        <w:rPr>
          <w:rFonts w:ascii="Arial" w:hAnsi="Arial" w:cs="Arial"/>
          <w:noProof/>
          <w:sz w:val="30"/>
          <w:szCs w:val="30"/>
          <w:lang w:eastAsia="hu-HU"/>
        </w:rPr>
        <w:lastRenderedPageBreak/>
        <w:drawing>
          <wp:inline distT="0" distB="0" distL="0" distR="0">
            <wp:extent cx="4019550" cy="8892540"/>
            <wp:effectExtent l="0" t="0" r="0" b="381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Magyarvalkó.jpg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19550" cy="8892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EA231D" w:rsidRPr="004D6F8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67DA2"/>
    <w:rsid w:val="003F4CFB"/>
    <w:rsid w:val="004D6F8A"/>
    <w:rsid w:val="006C22DB"/>
    <w:rsid w:val="00767DA2"/>
    <w:rsid w:val="007801F9"/>
    <w:rsid w:val="009928F9"/>
    <w:rsid w:val="00C84F62"/>
    <w:rsid w:val="00EA231D"/>
    <w:rsid w:val="00FD7C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ED9D8954-5FE0-4956-9F4F-6C30F5BFDFC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styleId="Hiperhivatkozs">
    <w:name w:val="Hyperlink"/>
    <w:basedOn w:val="Bekezdsalapbettpusa"/>
    <w:uiPriority w:val="99"/>
    <w:semiHidden/>
    <w:unhideWhenUsed/>
    <w:rsid w:val="003F4CFB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F14B3AC-61A9-4EB1-AE05-A138B948CE1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195</Words>
  <Characters>1353</Characters>
  <Application>Microsoft Office Word</Application>
  <DocSecurity>0</DocSecurity>
  <Lines>11</Lines>
  <Paragraphs>3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Berkecz Pál</cp:lastModifiedBy>
  <cp:revision>2</cp:revision>
  <dcterms:created xsi:type="dcterms:W3CDTF">2025-06-30T07:43:00Z</dcterms:created>
  <dcterms:modified xsi:type="dcterms:W3CDTF">2025-06-30T07:43:00Z</dcterms:modified>
</cp:coreProperties>
</file>